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B4BB0">
      <w:pPr>
        <w:spacing w:line="560" w:lineRule="exact"/>
        <w:ind w:right="-57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0B0126DD">
      <w:pPr>
        <w:widowControl/>
        <w:autoSpaceDE w:val="0"/>
        <w:autoSpaceDN w:val="0"/>
        <w:adjustRightInd w:val="0"/>
        <w:snapToGrid w:val="0"/>
        <w:spacing w:before="312" w:beforeLines="100" w:line="540" w:lineRule="exact"/>
        <w:jc w:val="center"/>
        <w:rPr>
          <w:rFonts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2026年数字化赋能教育管理高质量发展</w:t>
      </w:r>
    </w:p>
    <w:p w14:paraId="2C43F2D8">
      <w:pPr>
        <w:widowControl/>
        <w:autoSpaceDE w:val="0"/>
        <w:autoSpaceDN w:val="0"/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应用典型案例</w:t>
      </w:r>
      <w:r>
        <w:rPr>
          <w:rFonts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申请表</w:t>
      </w:r>
    </w:p>
    <w:p w14:paraId="2788F7C2">
      <w:pPr>
        <w:widowControl/>
        <w:tabs>
          <w:tab w:val="left" w:pos="1080"/>
        </w:tabs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30"/>
          <w:szCs w:val="30"/>
          <w:lang w:val="en-GB"/>
        </w:rPr>
      </w:pPr>
    </w:p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3370"/>
        <w:gridCol w:w="3372"/>
      </w:tblGrid>
      <w:tr w14:paraId="5BBF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468" w:type="dxa"/>
            <w:gridSpan w:val="3"/>
            <w:vAlign w:val="center"/>
          </w:tcPr>
          <w:p w14:paraId="40893878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单位名称（</w:t>
            </w:r>
            <w:r>
              <w:rPr>
                <w:rFonts w:ascii="Times New Roman" w:hAnsi="Times New Roman" w:eastAsia="黑体" w:cs="Times New Roman"/>
                <w:b/>
                <w:sz w:val="32"/>
                <w:szCs w:val="32"/>
              </w:rPr>
              <w:t>盖章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）：</w:t>
            </w:r>
          </w:p>
        </w:tc>
      </w:tr>
      <w:tr w14:paraId="3FD2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26" w:type="dxa"/>
            <w:vAlign w:val="center"/>
          </w:tcPr>
          <w:p w14:paraId="5EDE8AEE">
            <w:pPr>
              <w:widowControl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联系人：</w:t>
            </w:r>
          </w:p>
        </w:tc>
        <w:tc>
          <w:tcPr>
            <w:tcW w:w="3370" w:type="dxa"/>
            <w:vAlign w:val="center"/>
          </w:tcPr>
          <w:p w14:paraId="34DB1BA1">
            <w:pPr>
              <w:widowControl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联系电话（手机）：</w:t>
            </w:r>
          </w:p>
        </w:tc>
        <w:tc>
          <w:tcPr>
            <w:tcW w:w="3372" w:type="dxa"/>
            <w:vAlign w:val="center"/>
          </w:tcPr>
          <w:p w14:paraId="5D4F8077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电子邮件：</w:t>
            </w:r>
          </w:p>
        </w:tc>
      </w:tr>
      <w:tr w14:paraId="38A9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68" w:type="dxa"/>
            <w:gridSpan w:val="3"/>
            <w:vAlign w:val="center"/>
          </w:tcPr>
          <w:p w14:paraId="782C5899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案例邮寄地址（</w:t>
            </w:r>
            <w:r>
              <w:rPr>
                <w:rFonts w:ascii="Times New Roman" w:hAnsi="Times New Roman" w:eastAsia="黑体" w:cs="Times New Roman"/>
                <w:b/>
                <w:sz w:val="32"/>
                <w:szCs w:val="32"/>
              </w:rPr>
              <w:t>必填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）：</w:t>
            </w:r>
          </w:p>
        </w:tc>
      </w:tr>
      <w:tr w14:paraId="374E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26" w:type="dxa"/>
            <w:vAlign w:val="center"/>
          </w:tcPr>
          <w:p w14:paraId="589A2400">
            <w:pPr>
              <w:widowControl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收件人：</w:t>
            </w:r>
          </w:p>
        </w:tc>
        <w:tc>
          <w:tcPr>
            <w:tcW w:w="3370" w:type="dxa"/>
            <w:vAlign w:val="center"/>
          </w:tcPr>
          <w:p w14:paraId="217363B7">
            <w:pPr>
              <w:widowControl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联系电话（手机）：</w:t>
            </w:r>
          </w:p>
        </w:tc>
        <w:tc>
          <w:tcPr>
            <w:tcW w:w="3372" w:type="dxa"/>
            <w:vAlign w:val="center"/>
          </w:tcPr>
          <w:p w14:paraId="21243A63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电子邮件：</w:t>
            </w:r>
          </w:p>
        </w:tc>
      </w:tr>
      <w:tr w14:paraId="2BBE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9468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 w14:paraId="41824521">
            <w:pPr>
              <w:snapToGrid w:val="0"/>
              <w:spacing w:line="560" w:lineRule="exact"/>
              <w:ind w:firstLine="19" w:firstLineChars="6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教育管理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高质量发展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应用典型案例情况简介：（500字左右）</w:t>
            </w:r>
          </w:p>
          <w:p w14:paraId="6DBEBD32"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3F41F823"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4F7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  <w:jc w:val="center"/>
        </w:trPr>
        <w:tc>
          <w:tcPr>
            <w:tcW w:w="9468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 w14:paraId="40419D31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教育行政部门推荐意见：</w:t>
            </w:r>
          </w:p>
          <w:p w14:paraId="1EF96655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2" w:name="_GoBack"/>
            <w:bookmarkEnd w:id="2"/>
          </w:p>
          <w:p w14:paraId="10FD3B42">
            <w:pPr>
              <w:snapToGrid w:val="0"/>
              <w:spacing w:line="560" w:lineRule="exact"/>
              <w:ind w:firstLine="19" w:firstLineChars="6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65636ACE">
            <w:pPr>
              <w:snapToGrid w:val="0"/>
              <w:spacing w:line="560" w:lineRule="exact"/>
              <w:ind w:firstLine="19" w:firstLineChars="6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负责人（</w:t>
            </w:r>
            <w:r>
              <w:rPr>
                <w:rFonts w:ascii="Times New Roman" w:hAnsi="Times New Roman" w:eastAsia="黑体" w:cs="Times New Roman"/>
                <w:b/>
                <w:sz w:val="32"/>
                <w:szCs w:val="32"/>
              </w:rPr>
              <w:t>公章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）</w:t>
            </w:r>
          </w:p>
          <w:p w14:paraId="508E5C63">
            <w:pPr>
              <w:wordWrap w:val="0"/>
              <w:snapToGrid w:val="0"/>
              <w:spacing w:line="560" w:lineRule="exact"/>
              <w:ind w:right="240" w:firstLine="19" w:firstLineChars="6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  月  日</w:t>
            </w:r>
          </w:p>
        </w:tc>
      </w:tr>
    </w:tbl>
    <w:p w14:paraId="2A7570D7">
      <w:pPr>
        <w:snapToGrid w:val="0"/>
        <w:spacing w:before="156" w:beforeLines="50" w:line="360" w:lineRule="auto"/>
        <w:jc w:val="left"/>
        <w:rPr>
          <w:rFonts w:ascii="仿宋_GB2312" w:hAnsi="Times New Roman" w:eastAsia="仿宋_GB2312" w:cs="Times New Roman"/>
          <w:b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sz w:val="24"/>
          <w:szCs w:val="24"/>
        </w:rPr>
        <w:t>申报材料具体要求：</w:t>
      </w:r>
    </w:p>
    <w:p w14:paraId="11A4879E">
      <w:pPr>
        <w:pStyle w:val="4"/>
        <w:snapToGrid w:val="0"/>
        <w:spacing w:line="360" w:lineRule="auto"/>
        <w:ind w:firstLine="0" w:firstLineChars="0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1.以实施国家教育数字化战略为宗旨，申报单位教育管理信息化整体建设方案和实施途径描述，发挥人工智能赋能教育变革的引擎作用，服务教育管理决策；</w:t>
      </w:r>
    </w:p>
    <w:p w14:paraId="7CAB0102">
      <w:pPr>
        <w:pStyle w:val="4"/>
        <w:snapToGrid w:val="0"/>
        <w:spacing w:line="360" w:lineRule="auto"/>
        <w:ind w:firstLine="0" w:firstLineChars="0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2.案例可基于人工智能、5G、大数据、虚拟现实、区块链、元宇宙等数字技术；</w:t>
      </w:r>
    </w:p>
    <w:p w14:paraId="286AC6E1">
      <w:pPr>
        <w:pStyle w:val="4"/>
        <w:snapToGrid w:val="0"/>
        <w:spacing w:line="360" w:lineRule="auto"/>
        <w:ind w:firstLine="0" w:firstLineChars="0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3.国家核心系统的部署应用情况、自建特色系统建设应用情况、各系统间互通共享、融合应用、集成整合情况、对本单位科学决策支撑情况、对社会公众服务情况的描述；</w:t>
      </w:r>
    </w:p>
    <w:p w14:paraId="5BD803E7">
      <w:pPr>
        <w:pStyle w:val="4"/>
        <w:snapToGrid w:val="0"/>
        <w:spacing w:line="360" w:lineRule="auto"/>
        <w:ind w:firstLine="0" w:firstLineChars="0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4.支撑区域、院校开展数字基座(智慧校园)建设，整体运维及安全保障体系介绍；</w:t>
      </w:r>
    </w:p>
    <w:p w14:paraId="7CF1A9D3">
      <w:pPr>
        <w:pStyle w:val="4"/>
        <w:snapToGrid w:val="0"/>
        <w:spacing w:line="360" w:lineRule="auto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</w:rPr>
        <w:t>5.</w:t>
      </w:r>
      <w:r>
        <w:rPr>
          <w:rFonts w:hint="eastAsia" w:ascii="仿宋_GB2312" w:hAnsi="Times New Roman" w:eastAsia="仿宋_GB2312" w:cs="Times New Roman"/>
          <w:b/>
        </w:rPr>
        <w:t>案例字数控制在5000字左右，</w:t>
      </w:r>
      <w:bookmarkStart w:id="0" w:name="OLE_LINK18"/>
      <w:bookmarkStart w:id="1" w:name="OLE_LINK17"/>
      <w:r>
        <w:rPr>
          <w:rFonts w:hint="eastAsia" w:ascii="仿宋_GB2312" w:hAnsi="Times New Roman" w:eastAsia="仿宋_GB2312" w:cs="Times New Roman"/>
          <w:b/>
        </w:rPr>
        <w:t>图表只能体现5个</w:t>
      </w:r>
      <w:bookmarkEnd w:id="0"/>
      <w:bookmarkEnd w:id="1"/>
      <w:r>
        <w:rPr>
          <w:rFonts w:hint="eastAsia" w:ascii="仿宋_GB2312" w:hAnsi="Times New Roman" w:eastAsia="仿宋_GB2312" w:cs="Times New Roman"/>
          <w:b/>
        </w:rPr>
        <w:t>。</w:t>
      </w:r>
    </w:p>
    <w:p w14:paraId="52161F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95C00A-8B85-450A-802D-211DC2C1C9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9C3390-23CB-494E-8362-662E8D4B627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F76E301-EEDE-43B6-80E8-2CF5C81AFA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5D01DAE-B537-4C31-9CA6-F0488569D3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81E86"/>
    <w:rsid w:val="245454C8"/>
    <w:rsid w:val="79E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392</Characters>
  <Lines>0</Lines>
  <Paragraphs>0</Paragraphs>
  <TotalTime>1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2026-05-19T00:56:00Z</dcterms:created>
  <dc:creator>ictedu</dc:creator>
  <cp:lastModifiedBy>万博学院~关松涛</cp:lastModifiedBy>
  <dcterms:modified xsi:type="dcterms:W3CDTF">2026-06-09T00:03:32Z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eyJoZGlkIjoiODAxZTYxOTI4NDBlNDZiNjQwM2MxODgzNzYwYmM1MzgiLCJ1c2VySWQiOiIxMzkyMTY3ODI0In0=</vt:lpwstr>
  </property>
  <property fmtid="{D5CDD505-2E9C-101B-9397-08002B2CF9AE}" pid="4" name="ICV">
    <vt:lpwstr>66AC4A9E1DAB412DBD9185FA8D66D2F7_12</vt:lpwstr>
  </property>
</Properties>
</file>